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A5" w:rsidRDefault="00DD6FA5" w:rsidP="00DD6FA5">
      <w:pPr>
        <w:pStyle w:val="NormalWeb"/>
        <w:spacing w:before="0" w:beforeAutospacing="0" w:after="0" w:afterAutospacing="0" w:line="480" w:lineRule="auto"/>
        <w:rPr>
          <w:b/>
          <w:color w:val="0E101A"/>
        </w:rPr>
      </w:pPr>
    </w:p>
    <w:p w:rsidR="00DD6FA5" w:rsidRDefault="00DD6FA5" w:rsidP="00DD6FA5">
      <w:pPr>
        <w:pStyle w:val="NormalWeb"/>
        <w:spacing w:before="0" w:beforeAutospacing="0" w:after="0" w:afterAutospacing="0" w:line="480" w:lineRule="auto"/>
        <w:rPr>
          <w:b/>
          <w:color w:val="0E101A"/>
        </w:rPr>
      </w:pPr>
    </w:p>
    <w:p w:rsidR="00DD6FA5" w:rsidRDefault="00DD6FA5" w:rsidP="00DD6FA5">
      <w:pPr>
        <w:pStyle w:val="NormalWeb"/>
        <w:spacing w:before="0" w:beforeAutospacing="0" w:after="0" w:afterAutospacing="0" w:line="480" w:lineRule="auto"/>
        <w:rPr>
          <w:b/>
          <w:color w:val="0E101A"/>
        </w:rPr>
      </w:pPr>
    </w:p>
    <w:p w:rsidR="00DD6FA5" w:rsidRDefault="00DD6FA5" w:rsidP="00DD6FA5">
      <w:pPr>
        <w:pStyle w:val="NormalWeb"/>
        <w:spacing w:before="0" w:beforeAutospacing="0" w:after="0" w:afterAutospacing="0" w:line="480" w:lineRule="auto"/>
        <w:rPr>
          <w:b/>
          <w:color w:val="0E101A"/>
        </w:rPr>
      </w:pPr>
    </w:p>
    <w:p w:rsidR="00DD6FA5" w:rsidRDefault="00DD6FA5" w:rsidP="00DD6FA5">
      <w:pPr>
        <w:pStyle w:val="NormalWeb"/>
        <w:spacing w:before="0" w:beforeAutospacing="0" w:after="0" w:afterAutospacing="0" w:line="480" w:lineRule="auto"/>
        <w:rPr>
          <w:b/>
          <w:color w:val="0E101A"/>
        </w:rPr>
      </w:pPr>
    </w:p>
    <w:p w:rsidR="00DD6FA5" w:rsidRDefault="00DD6FA5" w:rsidP="00DD6FA5">
      <w:pPr>
        <w:pStyle w:val="NormalWeb"/>
        <w:spacing w:before="0" w:beforeAutospacing="0" w:after="0" w:afterAutospacing="0" w:line="480" w:lineRule="auto"/>
        <w:rPr>
          <w:b/>
          <w:color w:val="0E101A"/>
        </w:rPr>
      </w:pPr>
    </w:p>
    <w:p w:rsidR="00DD6FA5" w:rsidRDefault="00DD6FA5" w:rsidP="00DD6FA5">
      <w:pPr>
        <w:pStyle w:val="NormalWeb"/>
        <w:spacing w:before="0" w:beforeAutospacing="0" w:after="0" w:afterAutospacing="0" w:line="480" w:lineRule="auto"/>
        <w:rPr>
          <w:b/>
          <w:color w:val="0E101A"/>
        </w:rPr>
      </w:pPr>
    </w:p>
    <w:p w:rsidR="00DD6FA5" w:rsidRDefault="00DD6FA5" w:rsidP="00DD6FA5">
      <w:pPr>
        <w:pStyle w:val="NormalWeb"/>
        <w:spacing w:before="0" w:beforeAutospacing="0" w:after="0" w:afterAutospacing="0" w:line="480" w:lineRule="auto"/>
        <w:rPr>
          <w:b/>
          <w:color w:val="0E101A"/>
        </w:rPr>
      </w:pPr>
    </w:p>
    <w:p w:rsidR="00DD6FA5" w:rsidRDefault="00DD6FA5" w:rsidP="00DD6FA5">
      <w:pPr>
        <w:pStyle w:val="NormalWeb"/>
        <w:spacing w:before="0" w:beforeAutospacing="0" w:after="0" w:afterAutospacing="0" w:line="480" w:lineRule="auto"/>
        <w:jc w:val="center"/>
        <w:rPr>
          <w:b/>
          <w:color w:val="0E101A"/>
        </w:rPr>
      </w:pPr>
    </w:p>
    <w:p w:rsidR="00DD6FA5" w:rsidRPr="00DD6FA5" w:rsidRDefault="00DD6FA5" w:rsidP="00DD6FA5">
      <w:pPr>
        <w:pStyle w:val="NormalWeb"/>
        <w:spacing w:before="0" w:beforeAutospacing="0" w:after="0" w:afterAutospacing="0" w:line="480" w:lineRule="auto"/>
        <w:jc w:val="center"/>
        <w:rPr>
          <w:b/>
          <w:color w:val="0E101A"/>
        </w:rPr>
      </w:pPr>
      <w:r w:rsidRPr="00DD6FA5">
        <w:rPr>
          <w:b/>
          <w:color w:val="0E101A"/>
        </w:rPr>
        <w:t>Legal Nursing Profession</w:t>
      </w:r>
    </w:p>
    <w:p w:rsidR="00DD6FA5" w:rsidRDefault="00DD6FA5" w:rsidP="00DD6FA5">
      <w:pPr>
        <w:pStyle w:val="NormalWeb"/>
        <w:spacing w:before="0" w:beforeAutospacing="0" w:after="0" w:afterAutospacing="0" w:line="480" w:lineRule="auto"/>
        <w:jc w:val="center"/>
        <w:rPr>
          <w:color w:val="0E101A"/>
        </w:rPr>
      </w:pPr>
      <w:r>
        <w:rPr>
          <w:color w:val="0E101A"/>
        </w:rPr>
        <w:t>Student’s Name</w:t>
      </w:r>
    </w:p>
    <w:p w:rsidR="00DD6FA5" w:rsidRDefault="00DD6FA5" w:rsidP="00DD6FA5">
      <w:pPr>
        <w:pStyle w:val="NormalWeb"/>
        <w:spacing w:before="0" w:beforeAutospacing="0" w:after="0" w:afterAutospacing="0" w:line="480" w:lineRule="auto"/>
        <w:jc w:val="center"/>
        <w:rPr>
          <w:color w:val="0E101A"/>
        </w:rPr>
      </w:pPr>
      <w:r>
        <w:rPr>
          <w:color w:val="0E101A"/>
        </w:rPr>
        <w:t>Institution</w:t>
      </w:r>
    </w:p>
    <w:p w:rsidR="00DD6FA5" w:rsidRDefault="00DD6FA5" w:rsidP="00DD6FA5">
      <w:pPr>
        <w:pStyle w:val="NormalWeb"/>
        <w:spacing w:before="0" w:beforeAutospacing="0" w:after="0" w:afterAutospacing="0" w:line="480" w:lineRule="auto"/>
        <w:jc w:val="center"/>
        <w:rPr>
          <w:color w:val="0E101A"/>
        </w:rPr>
      </w:pPr>
      <w:r>
        <w:rPr>
          <w:color w:val="0E101A"/>
        </w:rPr>
        <w:t>Course</w:t>
      </w:r>
    </w:p>
    <w:p w:rsidR="00DD6FA5" w:rsidRDefault="00DD6FA5" w:rsidP="00DD6FA5">
      <w:pPr>
        <w:pStyle w:val="NormalWeb"/>
        <w:spacing w:before="0" w:beforeAutospacing="0" w:after="0" w:afterAutospacing="0" w:line="480" w:lineRule="auto"/>
        <w:jc w:val="center"/>
        <w:rPr>
          <w:color w:val="0E101A"/>
        </w:rPr>
      </w:pPr>
      <w:r>
        <w:rPr>
          <w:color w:val="0E101A"/>
        </w:rPr>
        <w:t xml:space="preserve">Professor’s Name </w:t>
      </w:r>
      <w:r>
        <w:rPr>
          <w:color w:val="0E101A"/>
        </w:rPr>
        <w:br/>
        <w:t>Date</w:t>
      </w:r>
    </w:p>
    <w:p w:rsidR="00DD6FA5" w:rsidRDefault="00DD6FA5" w:rsidP="00DD6FA5">
      <w:pPr>
        <w:pStyle w:val="NormalWeb"/>
        <w:spacing w:before="0" w:beforeAutospacing="0" w:after="0" w:afterAutospacing="0" w:line="480" w:lineRule="auto"/>
        <w:rPr>
          <w:color w:val="0E101A"/>
        </w:rPr>
      </w:pPr>
    </w:p>
    <w:p w:rsidR="00DD6FA5" w:rsidRDefault="00DD6FA5" w:rsidP="00DD6FA5">
      <w:pPr>
        <w:pStyle w:val="NormalWeb"/>
        <w:spacing w:before="0" w:beforeAutospacing="0" w:after="0" w:afterAutospacing="0" w:line="480" w:lineRule="auto"/>
        <w:rPr>
          <w:color w:val="0E101A"/>
        </w:rPr>
      </w:pPr>
    </w:p>
    <w:p w:rsidR="00DD6FA5" w:rsidRDefault="00DD6FA5" w:rsidP="00DD6FA5">
      <w:pPr>
        <w:pStyle w:val="NormalWeb"/>
        <w:spacing w:before="0" w:beforeAutospacing="0" w:after="0" w:afterAutospacing="0" w:line="480" w:lineRule="auto"/>
        <w:rPr>
          <w:color w:val="0E101A"/>
        </w:rPr>
      </w:pPr>
    </w:p>
    <w:p w:rsidR="00DD6FA5" w:rsidRDefault="00DD6FA5" w:rsidP="00DD6FA5">
      <w:pPr>
        <w:pStyle w:val="NormalWeb"/>
        <w:spacing w:before="0" w:beforeAutospacing="0" w:after="0" w:afterAutospacing="0" w:line="480" w:lineRule="auto"/>
        <w:rPr>
          <w:color w:val="0E101A"/>
        </w:rPr>
      </w:pPr>
    </w:p>
    <w:p w:rsidR="00DD6FA5" w:rsidRDefault="00DD6FA5" w:rsidP="00DD6FA5">
      <w:pPr>
        <w:pStyle w:val="NormalWeb"/>
        <w:spacing w:before="0" w:beforeAutospacing="0" w:after="0" w:afterAutospacing="0" w:line="480" w:lineRule="auto"/>
        <w:rPr>
          <w:color w:val="0E101A"/>
        </w:rPr>
      </w:pPr>
    </w:p>
    <w:p w:rsidR="00DD6FA5" w:rsidRPr="00DD6FA5" w:rsidRDefault="00DD6FA5" w:rsidP="00DD6FA5">
      <w:pPr>
        <w:pStyle w:val="NormalWeb"/>
        <w:spacing w:before="0" w:beforeAutospacing="0" w:after="0" w:afterAutospacing="0" w:line="480" w:lineRule="auto"/>
        <w:rPr>
          <w:color w:val="0E101A"/>
        </w:rPr>
      </w:pPr>
    </w:p>
    <w:p w:rsidR="00DD6FA5" w:rsidRDefault="00DD6FA5" w:rsidP="00DD6FA5">
      <w:pPr>
        <w:pStyle w:val="NormalWeb"/>
        <w:spacing w:before="0" w:beforeAutospacing="0" w:after="0" w:afterAutospacing="0" w:line="480" w:lineRule="auto"/>
        <w:rPr>
          <w:b/>
          <w:color w:val="0E101A"/>
        </w:rPr>
      </w:pPr>
    </w:p>
    <w:p w:rsidR="00DD6FA5" w:rsidRDefault="00DD6FA5" w:rsidP="00DD6FA5">
      <w:pPr>
        <w:pStyle w:val="NormalWeb"/>
        <w:spacing w:before="0" w:beforeAutospacing="0" w:after="0" w:afterAutospacing="0" w:line="480" w:lineRule="auto"/>
        <w:rPr>
          <w:b/>
          <w:color w:val="0E101A"/>
        </w:rPr>
      </w:pPr>
    </w:p>
    <w:p w:rsidR="00703026" w:rsidRPr="00DD6FA5" w:rsidRDefault="00703026" w:rsidP="00DD6FA5">
      <w:pPr>
        <w:pStyle w:val="NormalWeb"/>
        <w:spacing w:before="0" w:beforeAutospacing="0" w:after="0" w:afterAutospacing="0" w:line="480" w:lineRule="auto"/>
        <w:jc w:val="center"/>
        <w:rPr>
          <w:b/>
          <w:color w:val="0E101A"/>
        </w:rPr>
      </w:pPr>
      <w:r w:rsidRPr="00DD6FA5">
        <w:rPr>
          <w:b/>
          <w:color w:val="0E101A"/>
        </w:rPr>
        <w:lastRenderedPageBreak/>
        <w:t>Legal Nursing Profession</w:t>
      </w:r>
    </w:p>
    <w:p w:rsidR="00703026" w:rsidRPr="00DD6FA5" w:rsidRDefault="00703026" w:rsidP="00DD6FA5">
      <w:pPr>
        <w:pStyle w:val="NormalWeb"/>
        <w:spacing w:before="0" w:beforeAutospacing="0" w:after="0" w:afterAutospacing="0" w:line="480" w:lineRule="auto"/>
        <w:ind w:firstLine="720"/>
        <w:rPr>
          <w:color w:val="0E101A"/>
        </w:rPr>
      </w:pPr>
      <w:r w:rsidRPr="00DD6FA5">
        <w:rPr>
          <w:color w:val="0E101A"/>
        </w:rPr>
        <w:t>Being a nurse is a significant responsibility as one is required to abide by the professional provisions, ethical, moral, and legal considerations. Despite the challenges, nursing practice has advanced over the last couple of years. This has also informed the changes and transformations in the ethical and legal standards for nurse practitioners. In California, new laws have emerged over the last five years aimed at taming medical errors and the potential harm associated with these errors. Since ethics is difficult to be defined by science, the state has a responsibility to define the situations that should be considered ethical and unethical. This paper seeks to consider the ethical and legal implications of revealing prescription mistakes to a patient who has no knowledge that the mistake has happened.</w:t>
      </w:r>
    </w:p>
    <w:p w:rsidR="00703026" w:rsidRPr="00DD6FA5" w:rsidRDefault="00703026" w:rsidP="00DD6FA5">
      <w:pPr>
        <w:pStyle w:val="NormalWeb"/>
        <w:spacing w:before="0" w:beforeAutospacing="0" w:after="0" w:afterAutospacing="0" w:line="480" w:lineRule="auto"/>
        <w:ind w:firstLine="720"/>
        <w:rPr>
          <w:color w:val="0E101A"/>
        </w:rPr>
      </w:pPr>
      <w:r w:rsidRPr="00DD6FA5">
        <w:rPr>
          <w:color w:val="0E101A"/>
        </w:rPr>
        <w:t xml:space="preserve">Ethically, nurses are required to understand and operate within the legal provisions concerning medical administration and prescriptions (de </w:t>
      </w:r>
      <w:proofErr w:type="spellStart"/>
      <w:r w:rsidRPr="00DD6FA5">
        <w:rPr>
          <w:color w:val="0E101A"/>
        </w:rPr>
        <w:t>Araújo</w:t>
      </w:r>
      <w:proofErr w:type="spellEnd"/>
      <w:r w:rsidRPr="00DD6FA5">
        <w:rPr>
          <w:color w:val="0E101A"/>
        </w:rPr>
        <w:t xml:space="preserve"> et al., 2019). However, this responsibility extends further to ethical and moral implications. Writing prescriptions for patients is a critical part of the nurse practitioner’s responsibility and an important part of providing care for them. Ethical concerns associated with medication administration and writing prescriptions include understanding the medications and ensuring that the prescriber can take responsibility for their actions. Nurses have a role to protect, advocate, and promote the safety of their patients. This means that when a nurse realizes that he or she has done a mistake when prescribing medication to a patient, it is important to inform the patient to avoid further risks. Guided by the ethical principle in nursing, do no harm, Sorrell (2017) explains how nursing practitioners have performed over the last three decades exceptionally because they were guided by this principle. </w:t>
      </w:r>
    </w:p>
    <w:p w:rsidR="00703026" w:rsidRPr="00DD6FA5" w:rsidRDefault="00703026" w:rsidP="00DD6FA5">
      <w:pPr>
        <w:pStyle w:val="NormalWeb"/>
        <w:spacing w:before="0" w:beforeAutospacing="0" w:after="0" w:afterAutospacing="0" w:line="480" w:lineRule="auto"/>
        <w:ind w:firstLine="720"/>
        <w:rPr>
          <w:color w:val="0E101A"/>
        </w:rPr>
      </w:pPr>
      <w:r w:rsidRPr="00DD6FA5">
        <w:rPr>
          <w:color w:val="0E101A"/>
        </w:rPr>
        <w:t>Legally, nurses are expected to comply with the legal provisions of the state that protects the safety of patients. This includes </w:t>
      </w:r>
      <w:r w:rsidRPr="00DD6FA5">
        <w:rPr>
          <w:rStyle w:val="Emphasis"/>
          <w:bCs/>
          <w:i w:val="0"/>
          <w:color w:val="0E101A"/>
        </w:rPr>
        <w:t>California</w:t>
      </w:r>
      <w:r w:rsidRPr="00DD6FA5">
        <w:rPr>
          <w:i/>
          <w:color w:val="0E101A"/>
        </w:rPr>
        <w:t> </w:t>
      </w:r>
      <w:r w:rsidRPr="00DD6FA5">
        <w:rPr>
          <w:color w:val="0E101A"/>
        </w:rPr>
        <w:t xml:space="preserve">Business and Profession Code § 2761.5, which </w:t>
      </w:r>
      <w:r w:rsidRPr="00DD6FA5">
        <w:rPr>
          <w:color w:val="0E101A"/>
        </w:rPr>
        <w:lastRenderedPageBreak/>
        <w:t>requires prescribers to use report incidences involving errors when administering medication. California is one of the states in the United States that requires nurses to provide care with physician oversight. The legal implications of nurse practitioner’s errors that result in patient’s harm can lead to arrest and prosecution. Some of the cases in the past involving medical errors and prescription errors have shown that nursing practitioners need to be careful and cautious in the way they are administering medication to ensure that they are not prosecuted. In the court case </w:t>
      </w:r>
      <w:proofErr w:type="spellStart"/>
      <w:r w:rsidRPr="00DD6FA5">
        <w:rPr>
          <w:rStyle w:val="Emphasis"/>
          <w:color w:val="0E101A"/>
        </w:rPr>
        <w:t>Pellerin</w:t>
      </w:r>
      <w:proofErr w:type="spellEnd"/>
      <w:r w:rsidRPr="00DD6FA5">
        <w:rPr>
          <w:rStyle w:val="Emphasis"/>
          <w:color w:val="0E101A"/>
        </w:rPr>
        <w:t xml:space="preserve"> v. </w:t>
      </w:r>
      <w:proofErr w:type="spellStart"/>
      <w:r w:rsidRPr="00DD6FA5">
        <w:rPr>
          <w:rStyle w:val="Emphasis"/>
          <w:color w:val="0E101A"/>
        </w:rPr>
        <w:t>Humedicenters</w:t>
      </w:r>
      <w:proofErr w:type="spellEnd"/>
      <w:r w:rsidRPr="00DD6FA5">
        <w:rPr>
          <w:color w:val="0E101A"/>
        </w:rPr>
        <w:t>, the plaintiff argued that the ED nurse administered an injection that led to a lump developing at the injection site and caused continuous pain. The Court of Appeals of Louisiana, Fourth Circuit agreed with the trial’s court the nurse’s failure to document information and communicate to the patient reflected the nurse’s failure as a care provider (Nursing Center, 2020). Therefore, full disclosure is important whenever an error has occurred during prescription or medication. </w:t>
      </w:r>
    </w:p>
    <w:p w:rsidR="00703026" w:rsidRPr="00DD6FA5" w:rsidRDefault="00703026" w:rsidP="00DD6FA5">
      <w:pPr>
        <w:pStyle w:val="NormalWeb"/>
        <w:spacing w:before="0" w:beforeAutospacing="0" w:after="0" w:afterAutospacing="0" w:line="480" w:lineRule="auto"/>
        <w:ind w:firstLine="720"/>
        <w:rPr>
          <w:color w:val="0E101A"/>
        </w:rPr>
      </w:pPr>
      <w:r w:rsidRPr="00DD6FA5">
        <w:rPr>
          <w:color w:val="0E101A"/>
        </w:rPr>
        <w:t>While many health experts still debate on the best practices and ethical stance, nurses are required to demonstrate a higher level of emotional and psychological concerns of patients (Moffatt-Bruce et al., 2016). In this scenario, I would opt for a full disclosure of the error to the patient, whether he or she is aware r unaware because of the numerous benefits as discussed below. Many experts agree that full disclosure of medical errors is important and demonstrates the highest level of awareness of one’s ethical and legal responsibility to the nursing profession and to the patients</w:t>
      </w:r>
      <w:r w:rsidR="00DD6FA5">
        <w:rPr>
          <w:color w:val="0E101A"/>
        </w:rPr>
        <w:t xml:space="preserve"> (PSNET, 2019; </w:t>
      </w:r>
      <w:r w:rsidR="00DD6FA5" w:rsidRPr="00DD6FA5">
        <w:rPr>
          <w:color w:val="222222"/>
          <w:shd w:val="clear" w:color="auto" w:fill="FFFFFF"/>
        </w:rPr>
        <w:t>Moffatt-Bruce</w:t>
      </w:r>
      <w:r w:rsidR="00DD6FA5">
        <w:rPr>
          <w:color w:val="222222"/>
          <w:shd w:val="clear" w:color="auto" w:fill="FFFFFF"/>
        </w:rPr>
        <w:t xml:space="preserve"> et al., 2016)</w:t>
      </w:r>
      <w:r w:rsidRPr="00DD6FA5">
        <w:rPr>
          <w:color w:val="0E101A"/>
        </w:rPr>
        <w:t xml:space="preserve">. As shown in the legal implications, nurses can still be held accountable for recklessness and intentional behavior even when the court can be lenient when it comes to human errors. This is why many states including California have adopted the electronic system used to prescribe and dispense medication to patients. In California, disclosure of medical errors is considered to be a critical risk management </w:t>
      </w:r>
      <w:r w:rsidRPr="00DD6FA5">
        <w:rPr>
          <w:color w:val="0E101A"/>
        </w:rPr>
        <w:lastRenderedPageBreak/>
        <w:t>measure that helps to reduce and defuse patient anger and uncertainty with the medication. It also helps to prevent lawsuits and legal expenses associated with the legal proceedings against a nurse who has engaged in drug prescription error. Acknowledging mistakes and associated patient suffering is believed to be the most effective way to minimize patients’ harm. According to California Association for Nurse Practitioners, full disclosure helps to restore the strained relationship between the patients and the healthcare institutions, reduce litigations against the practitioner (as an individual) or the organization (as a whole), and promote measures to improve patient safety and quality care (CANP, 2017). </w:t>
      </w:r>
    </w:p>
    <w:p w:rsidR="00703026" w:rsidRPr="00DD6FA5" w:rsidRDefault="00703026" w:rsidP="00DD6FA5">
      <w:pPr>
        <w:pStyle w:val="NormalWeb"/>
        <w:spacing w:before="0" w:beforeAutospacing="0" w:after="0" w:afterAutospacing="0" w:line="480" w:lineRule="auto"/>
        <w:ind w:firstLine="720"/>
        <w:rPr>
          <w:color w:val="0E101A"/>
        </w:rPr>
      </w:pPr>
      <w:r w:rsidRPr="00DD6FA5">
        <w:rPr>
          <w:color w:val="0E101A"/>
        </w:rPr>
        <w:t>Medical error disclosure is also important because it can help reduce the doubt and hesitation among providers (CANP, 2017; Koyama et al., 2020). It is common that once someone engages in a medical error, he or she will be hesitant to administer medication again to another patient. But, proponents of full disclosure believe that disclosing an error can help reduce the doubt and such hesitation, which eventually encourages providers to communicate immediately when an incident occurs and also be open with the patients, which builds on the patient-provider relationship. </w:t>
      </w:r>
    </w:p>
    <w:p w:rsidR="00703026" w:rsidRPr="00DD6FA5" w:rsidRDefault="00703026" w:rsidP="00DD6FA5">
      <w:pPr>
        <w:pStyle w:val="NormalWeb"/>
        <w:spacing w:before="0" w:beforeAutospacing="0" w:after="0" w:afterAutospacing="0" w:line="480" w:lineRule="auto"/>
        <w:ind w:firstLine="720"/>
        <w:rPr>
          <w:color w:val="0E101A"/>
        </w:rPr>
      </w:pPr>
      <w:bookmarkStart w:id="0" w:name="_GoBack"/>
      <w:bookmarkEnd w:id="0"/>
      <w:r w:rsidRPr="00DD6FA5">
        <w:rPr>
          <w:color w:val="0E101A"/>
        </w:rPr>
        <w:t xml:space="preserve">To ensure that prescriptions are written correctly and accurately that avoid such errors or the ethical and legal ramifications explained above, the nursing practitioner must understand the process of writing a prescription. The first step is to ensure that one has an APRN license and Furnishing license. This applies to new nursing practitioners in California. Under state law, prescribers are required to submit their Furnishing number application. The second step is to get a DEA number, especially when one prescribes controlled substances. Up to this point, a nurse practitioner who has attained the above requirements can be allowed to prescribe all medications except for Schedule II drugs, which requires additional educational requirements. In regards to </w:t>
      </w:r>
      <w:r w:rsidRPr="00DD6FA5">
        <w:rPr>
          <w:color w:val="0E101A"/>
        </w:rPr>
        <w:lastRenderedPageBreak/>
        <w:t>the California Board of Nursing, a nursing practitioner is required to undertake a minimum of a 3-hour CE course to enable them to prescribe the Schedule II drugs. Once the individual completes the course, he or she must further apply for a Schedule II Furnishing License which allows them to now prescribe Schedule II controlled substances (CANP, 2017). </w:t>
      </w:r>
    </w:p>
    <w:p w:rsidR="00DD6FA5" w:rsidRDefault="00703026" w:rsidP="00DD6FA5">
      <w:pPr>
        <w:pStyle w:val="NormalWeb"/>
        <w:spacing w:before="0" w:beforeAutospacing="0" w:after="0" w:afterAutospacing="0" w:line="480" w:lineRule="auto"/>
        <w:ind w:firstLine="720"/>
        <w:rPr>
          <w:color w:val="0E101A"/>
        </w:rPr>
      </w:pPr>
      <w:r w:rsidRPr="00DD6FA5">
        <w:rPr>
          <w:color w:val="0E101A"/>
        </w:rPr>
        <w:t xml:space="preserve">To effectively minimize medication errors, a nurse practitioner can consider the following strategies. First, properly document the medication and prescriptions. Today, many hospitals have databases and electronic systems where practitioners can document the details about the patients. This makes it easier to understand the patient history of medication and treatment. Even when another nurse comes in, they can follow the records and administer the right medication. </w:t>
      </w:r>
    </w:p>
    <w:p w:rsidR="00DD6FA5" w:rsidRDefault="00703026" w:rsidP="00DD6FA5">
      <w:pPr>
        <w:pStyle w:val="NormalWeb"/>
        <w:spacing w:before="0" w:beforeAutospacing="0" w:after="0" w:afterAutospacing="0" w:line="480" w:lineRule="auto"/>
        <w:ind w:firstLine="720"/>
        <w:rPr>
          <w:color w:val="0E101A"/>
        </w:rPr>
      </w:pPr>
      <w:r w:rsidRPr="00DD6FA5">
        <w:rPr>
          <w:color w:val="0E101A"/>
        </w:rPr>
        <w:t xml:space="preserve">Secondly, consider the patient medical history before prescribing any medication. As Koyama et al. (2020) explain, double-checking the medication and patient condition is important in minimizing medical errors. Some patients with kidney or liver problems may need lower dosage because of the potential renal or liver dysfunction. Understanding their history can prevent such problems from occurring. </w:t>
      </w:r>
    </w:p>
    <w:p w:rsidR="00703026" w:rsidRPr="00DD6FA5" w:rsidRDefault="00703026" w:rsidP="00DD6FA5">
      <w:pPr>
        <w:pStyle w:val="NormalWeb"/>
        <w:spacing w:before="0" w:beforeAutospacing="0" w:after="0" w:afterAutospacing="0" w:line="480" w:lineRule="auto"/>
        <w:ind w:firstLine="720"/>
        <w:rPr>
          <w:color w:val="0E101A"/>
        </w:rPr>
      </w:pPr>
      <w:r w:rsidRPr="00DD6FA5">
        <w:rPr>
          <w:color w:val="0E101A"/>
        </w:rPr>
        <w:t>Also, it is important to specify the indication for the drug administered or prescribed. Since many drugs have multiple uses, it is important to write down the diagnosis, which informs the pharmacist of the diagnosis as well as reminds the patients of the purpose of the medication. These strategies can help minimize medical errors, especially those related to drug prescription. </w:t>
      </w:r>
    </w:p>
    <w:p w:rsidR="0056702F" w:rsidRPr="00DD6FA5" w:rsidRDefault="0056702F" w:rsidP="00DD6FA5">
      <w:pPr>
        <w:spacing w:after="0" w:line="480" w:lineRule="auto"/>
        <w:ind w:firstLine="720"/>
        <w:rPr>
          <w:rFonts w:ascii="Times New Roman" w:hAnsi="Times New Roman" w:cs="Times New Roman"/>
          <w:sz w:val="24"/>
          <w:szCs w:val="24"/>
        </w:rPr>
      </w:pPr>
    </w:p>
    <w:p w:rsidR="00DD6FA5" w:rsidRPr="00DD6FA5" w:rsidRDefault="00DD6FA5" w:rsidP="00DD6FA5">
      <w:pPr>
        <w:spacing w:after="0" w:line="480" w:lineRule="auto"/>
        <w:ind w:firstLine="720"/>
        <w:rPr>
          <w:rFonts w:ascii="Times New Roman" w:hAnsi="Times New Roman" w:cs="Times New Roman"/>
          <w:sz w:val="24"/>
          <w:szCs w:val="24"/>
        </w:rPr>
      </w:pPr>
    </w:p>
    <w:p w:rsidR="00DD6FA5" w:rsidRDefault="00DD6FA5" w:rsidP="00DD6FA5">
      <w:pPr>
        <w:spacing w:after="0" w:line="480" w:lineRule="auto"/>
        <w:rPr>
          <w:rFonts w:ascii="Times New Roman" w:hAnsi="Times New Roman" w:cs="Times New Roman"/>
          <w:sz w:val="24"/>
          <w:szCs w:val="24"/>
        </w:rPr>
      </w:pPr>
    </w:p>
    <w:p w:rsidR="00DD6FA5" w:rsidRDefault="00DD6FA5" w:rsidP="00DD6FA5">
      <w:pPr>
        <w:spacing w:after="0" w:line="480" w:lineRule="auto"/>
        <w:rPr>
          <w:rFonts w:ascii="Times New Roman" w:hAnsi="Times New Roman" w:cs="Times New Roman"/>
          <w:sz w:val="24"/>
          <w:szCs w:val="24"/>
        </w:rPr>
      </w:pPr>
    </w:p>
    <w:p w:rsidR="00DD6FA5" w:rsidRPr="00DD6FA5" w:rsidRDefault="00DD6FA5" w:rsidP="00DD6FA5">
      <w:pPr>
        <w:spacing w:after="0" w:line="480" w:lineRule="auto"/>
        <w:jc w:val="center"/>
        <w:rPr>
          <w:rFonts w:ascii="Times New Roman" w:hAnsi="Times New Roman" w:cs="Times New Roman"/>
          <w:sz w:val="24"/>
          <w:szCs w:val="24"/>
        </w:rPr>
      </w:pPr>
      <w:r w:rsidRPr="00DD6FA5">
        <w:rPr>
          <w:rFonts w:ascii="Times New Roman" w:hAnsi="Times New Roman" w:cs="Times New Roman"/>
          <w:sz w:val="24"/>
          <w:szCs w:val="24"/>
        </w:rPr>
        <w:lastRenderedPageBreak/>
        <w:t>References</w:t>
      </w:r>
    </w:p>
    <w:p w:rsidR="00DD6FA5" w:rsidRPr="00DD6FA5" w:rsidRDefault="00DD6FA5" w:rsidP="00DD6FA5">
      <w:pPr>
        <w:spacing w:after="0" w:line="480" w:lineRule="auto"/>
        <w:ind w:left="720" w:hanging="720"/>
        <w:rPr>
          <w:rFonts w:ascii="Times New Roman" w:hAnsi="Times New Roman" w:cs="Times New Roman"/>
          <w:color w:val="1D1D1D"/>
          <w:sz w:val="24"/>
          <w:szCs w:val="24"/>
          <w:shd w:val="clear" w:color="auto" w:fill="FFFFFF"/>
        </w:rPr>
      </w:pPr>
      <w:proofErr w:type="gramStart"/>
      <w:r w:rsidRPr="00DD6FA5">
        <w:rPr>
          <w:rFonts w:ascii="Times New Roman" w:hAnsi="Times New Roman" w:cs="Times New Roman"/>
          <w:color w:val="1D1D1D"/>
          <w:sz w:val="24"/>
          <w:szCs w:val="24"/>
          <w:shd w:val="clear" w:color="auto" w:fill="FFFFFF"/>
        </w:rPr>
        <w:t>CANP.</w:t>
      </w:r>
      <w:proofErr w:type="gramEnd"/>
      <w:r w:rsidRPr="00DD6FA5">
        <w:rPr>
          <w:rFonts w:ascii="Times New Roman" w:hAnsi="Times New Roman" w:cs="Times New Roman"/>
          <w:color w:val="1D1D1D"/>
          <w:sz w:val="24"/>
          <w:szCs w:val="24"/>
          <w:shd w:val="clear" w:color="auto" w:fill="FFFFFF"/>
        </w:rPr>
        <w:t xml:space="preserve"> </w:t>
      </w:r>
      <w:proofErr w:type="gramStart"/>
      <w:r w:rsidRPr="00DD6FA5">
        <w:rPr>
          <w:rFonts w:ascii="Times New Roman" w:hAnsi="Times New Roman" w:cs="Times New Roman"/>
          <w:color w:val="1D1D1D"/>
          <w:sz w:val="24"/>
          <w:szCs w:val="24"/>
          <w:shd w:val="clear" w:color="auto" w:fill="FFFFFF"/>
        </w:rPr>
        <w:t>(2017, February).</w:t>
      </w:r>
      <w:proofErr w:type="gramEnd"/>
      <w:r w:rsidRPr="00DD6FA5">
        <w:rPr>
          <w:rFonts w:ascii="Times New Roman" w:hAnsi="Times New Roman" w:cs="Times New Roman"/>
          <w:color w:val="1D1D1D"/>
          <w:sz w:val="24"/>
          <w:szCs w:val="24"/>
          <w:shd w:val="clear" w:color="auto" w:fill="FFFFFF"/>
        </w:rPr>
        <w:t xml:space="preserve"> </w:t>
      </w:r>
      <w:proofErr w:type="gramStart"/>
      <w:r w:rsidRPr="00DD6FA5">
        <w:rPr>
          <w:rFonts w:ascii="Times New Roman" w:hAnsi="Times New Roman" w:cs="Times New Roman"/>
          <w:color w:val="1D1D1D"/>
          <w:sz w:val="24"/>
          <w:szCs w:val="24"/>
          <w:shd w:val="clear" w:color="auto" w:fill="FFFFFF"/>
        </w:rPr>
        <w:t>“Medical Error Disclosure.”</w:t>
      </w:r>
      <w:proofErr w:type="gramEnd"/>
      <w:r w:rsidRPr="00DD6FA5">
        <w:rPr>
          <w:rFonts w:ascii="Times New Roman" w:hAnsi="Times New Roman" w:cs="Times New Roman"/>
          <w:color w:val="1D1D1D"/>
          <w:sz w:val="24"/>
          <w:szCs w:val="24"/>
          <w:shd w:val="clear" w:color="auto" w:fill="FFFFFF"/>
        </w:rPr>
        <w:t xml:space="preserve"> </w:t>
      </w:r>
      <w:proofErr w:type="gramStart"/>
      <w:r w:rsidRPr="00DD6FA5">
        <w:rPr>
          <w:rFonts w:ascii="Times New Roman" w:hAnsi="Times New Roman" w:cs="Times New Roman"/>
          <w:i/>
          <w:color w:val="1D1D1D"/>
          <w:sz w:val="24"/>
          <w:szCs w:val="24"/>
          <w:shd w:val="clear" w:color="auto" w:fill="FFFFFF"/>
        </w:rPr>
        <w:t>California Association for Nurse Practitioners</w:t>
      </w:r>
      <w:r w:rsidRPr="00DD6FA5">
        <w:rPr>
          <w:rFonts w:ascii="Times New Roman" w:hAnsi="Times New Roman" w:cs="Times New Roman"/>
          <w:color w:val="1D1D1D"/>
          <w:sz w:val="24"/>
          <w:szCs w:val="24"/>
          <w:shd w:val="clear" w:color="auto" w:fill="FFFFFF"/>
        </w:rPr>
        <w:t>.</w:t>
      </w:r>
      <w:proofErr w:type="gramEnd"/>
      <w:r w:rsidRPr="00DD6FA5">
        <w:rPr>
          <w:rFonts w:ascii="Times New Roman" w:hAnsi="Times New Roman" w:cs="Times New Roman"/>
          <w:color w:val="1D1D1D"/>
          <w:sz w:val="24"/>
          <w:szCs w:val="24"/>
          <w:shd w:val="clear" w:color="auto" w:fill="FFFFFF"/>
        </w:rPr>
        <w:t xml:space="preserve"> https://canpweb.org/resources/connections-newsletter/connections-2017-editions/connections-february-2017/medical-error-disclosure/</w:t>
      </w:r>
    </w:p>
    <w:p w:rsidR="00DD6FA5" w:rsidRPr="00DD6FA5" w:rsidRDefault="00DD6FA5" w:rsidP="00DD6FA5">
      <w:pPr>
        <w:spacing w:after="0" w:line="480" w:lineRule="auto"/>
        <w:ind w:left="720" w:hanging="720"/>
        <w:rPr>
          <w:rFonts w:ascii="Times New Roman" w:hAnsi="Times New Roman" w:cs="Times New Roman"/>
          <w:color w:val="222222"/>
          <w:sz w:val="24"/>
          <w:szCs w:val="24"/>
          <w:shd w:val="clear" w:color="auto" w:fill="FFFFFF"/>
        </w:rPr>
      </w:pPr>
      <w:r w:rsidRPr="00DD6FA5">
        <w:rPr>
          <w:rFonts w:ascii="Times New Roman" w:hAnsi="Times New Roman" w:cs="Times New Roman"/>
          <w:color w:val="222222"/>
          <w:sz w:val="24"/>
          <w:szCs w:val="24"/>
          <w:shd w:val="clear" w:color="auto" w:fill="FFFFFF"/>
        </w:rPr>
        <w:t xml:space="preserve">de </w:t>
      </w:r>
      <w:proofErr w:type="spellStart"/>
      <w:r w:rsidRPr="00DD6FA5">
        <w:rPr>
          <w:rFonts w:ascii="Times New Roman" w:hAnsi="Times New Roman" w:cs="Times New Roman"/>
          <w:color w:val="222222"/>
          <w:sz w:val="24"/>
          <w:szCs w:val="24"/>
          <w:shd w:val="clear" w:color="auto" w:fill="FFFFFF"/>
        </w:rPr>
        <w:t>Araújo</w:t>
      </w:r>
      <w:proofErr w:type="spellEnd"/>
      <w:r w:rsidRPr="00DD6FA5">
        <w:rPr>
          <w:rFonts w:ascii="Times New Roman" w:hAnsi="Times New Roman" w:cs="Times New Roman"/>
          <w:color w:val="222222"/>
          <w:sz w:val="24"/>
          <w:szCs w:val="24"/>
          <w:shd w:val="clear" w:color="auto" w:fill="FFFFFF"/>
        </w:rPr>
        <w:t xml:space="preserve">, B. C., de </w:t>
      </w:r>
      <w:proofErr w:type="spellStart"/>
      <w:r w:rsidRPr="00DD6FA5">
        <w:rPr>
          <w:rFonts w:ascii="Times New Roman" w:hAnsi="Times New Roman" w:cs="Times New Roman"/>
          <w:color w:val="222222"/>
          <w:sz w:val="24"/>
          <w:szCs w:val="24"/>
          <w:shd w:val="clear" w:color="auto" w:fill="FFFFFF"/>
        </w:rPr>
        <w:t>Melo</w:t>
      </w:r>
      <w:proofErr w:type="spellEnd"/>
      <w:r w:rsidRPr="00DD6FA5">
        <w:rPr>
          <w:rFonts w:ascii="Times New Roman" w:hAnsi="Times New Roman" w:cs="Times New Roman"/>
          <w:color w:val="222222"/>
          <w:sz w:val="24"/>
          <w:szCs w:val="24"/>
          <w:shd w:val="clear" w:color="auto" w:fill="FFFFFF"/>
        </w:rPr>
        <w:t xml:space="preserve">, R. C., de </w:t>
      </w:r>
      <w:proofErr w:type="spellStart"/>
      <w:r w:rsidRPr="00DD6FA5">
        <w:rPr>
          <w:rFonts w:ascii="Times New Roman" w:hAnsi="Times New Roman" w:cs="Times New Roman"/>
          <w:color w:val="222222"/>
          <w:sz w:val="24"/>
          <w:szCs w:val="24"/>
          <w:shd w:val="clear" w:color="auto" w:fill="FFFFFF"/>
        </w:rPr>
        <w:t>Bortoli</w:t>
      </w:r>
      <w:proofErr w:type="spellEnd"/>
      <w:r w:rsidRPr="00DD6FA5">
        <w:rPr>
          <w:rFonts w:ascii="Times New Roman" w:hAnsi="Times New Roman" w:cs="Times New Roman"/>
          <w:color w:val="222222"/>
          <w:sz w:val="24"/>
          <w:szCs w:val="24"/>
          <w:shd w:val="clear" w:color="auto" w:fill="FFFFFF"/>
        </w:rPr>
        <w:t xml:space="preserve">, M. C., </w:t>
      </w:r>
      <w:proofErr w:type="spellStart"/>
      <w:r w:rsidRPr="00DD6FA5">
        <w:rPr>
          <w:rFonts w:ascii="Times New Roman" w:hAnsi="Times New Roman" w:cs="Times New Roman"/>
          <w:color w:val="222222"/>
          <w:sz w:val="24"/>
          <w:szCs w:val="24"/>
          <w:shd w:val="clear" w:color="auto" w:fill="FFFFFF"/>
        </w:rPr>
        <w:t>Bonfim</w:t>
      </w:r>
      <w:proofErr w:type="spellEnd"/>
      <w:r w:rsidRPr="00DD6FA5">
        <w:rPr>
          <w:rFonts w:ascii="Times New Roman" w:hAnsi="Times New Roman" w:cs="Times New Roman"/>
          <w:color w:val="222222"/>
          <w:sz w:val="24"/>
          <w:szCs w:val="24"/>
          <w:shd w:val="clear" w:color="auto" w:fill="FFFFFF"/>
        </w:rPr>
        <w:t xml:space="preserve">, J. R. D. A., &amp; </w:t>
      </w:r>
      <w:proofErr w:type="spellStart"/>
      <w:r w:rsidRPr="00DD6FA5">
        <w:rPr>
          <w:rFonts w:ascii="Times New Roman" w:hAnsi="Times New Roman" w:cs="Times New Roman"/>
          <w:color w:val="222222"/>
          <w:sz w:val="24"/>
          <w:szCs w:val="24"/>
          <w:shd w:val="clear" w:color="auto" w:fill="FFFFFF"/>
        </w:rPr>
        <w:t>Toma</w:t>
      </w:r>
      <w:proofErr w:type="spellEnd"/>
      <w:r w:rsidRPr="00DD6FA5">
        <w:rPr>
          <w:rFonts w:ascii="Times New Roman" w:hAnsi="Times New Roman" w:cs="Times New Roman"/>
          <w:color w:val="222222"/>
          <w:sz w:val="24"/>
          <w:szCs w:val="24"/>
          <w:shd w:val="clear" w:color="auto" w:fill="FFFFFF"/>
        </w:rPr>
        <w:t>, T. S. (2019). How to prevent or reduce prescribing errors: an evidence brief for policy. </w:t>
      </w:r>
      <w:proofErr w:type="gramStart"/>
      <w:r w:rsidRPr="00DD6FA5">
        <w:rPr>
          <w:rFonts w:ascii="Times New Roman" w:hAnsi="Times New Roman" w:cs="Times New Roman"/>
          <w:i/>
          <w:iCs/>
          <w:color w:val="222222"/>
          <w:sz w:val="24"/>
          <w:szCs w:val="24"/>
          <w:shd w:val="clear" w:color="auto" w:fill="FFFFFF"/>
        </w:rPr>
        <w:t>Frontiers in pharmacology</w:t>
      </w:r>
      <w:r w:rsidRPr="00DD6FA5">
        <w:rPr>
          <w:rFonts w:ascii="Times New Roman" w:hAnsi="Times New Roman" w:cs="Times New Roman"/>
          <w:color w:val="222222"/>
          <w:sz w:val="24"/>
          <w:szCs w:val="24"/>
          <w:shd w:val="clear" w:color="auto" w:fill="FFFFFF"/>
        </w:rPr>
        <w:t>, </w:t>
      </w:r>
      <w:r w:rsidRPr="00DD6FA5">
        <w:rPr>
          <w:rFonts w:ascii="Times New Roman" w:hAnsi="Times New Roman" w:cs="Times New Roman"/>
          <w:i/>
          <w:iCs/>
          <w:color w:val="222222"/>
          <w:sz w:val="24"/>
          <w:szCs w:val="24"/>
          <w:shd w:val="clear" w:color="auto" w:fill="FFFFFF"/>
        </w:rPr>
        <w:t>10</w:t>
      </w:r>
      <w:r w:rsidRPr="00DD6FA5">
        <w:rPr>
          <w:rFonts w:ascii="Times New Roman" w:hAnsi="Times New Roman" w:cs="Times New Roman"/>
          <w:color w:val="222222"/>
          <w:sz w:val="24"/>
          <w:szCs w:val="24"/>
          <w:shd w:val="clear" w:color="auto" w:fill="FFFFFF"/>
        </w:rPr>
        <w:t>, 439.</w:t>
      </w:r>
      <w:proofErr w:type="gramEnd"/>
      <w:r w:rsidRPr="00DD6FA5">
        <w:rPr>
          <w:rFonts w:ascii="Times New Roman" w:hAnsi="Times New Roman" w:cs="Times New Roman"/>
          <w:color w:val="222222"/>
          <w:sz w:val="24"/>
          <w:szCs w:val="24"/>
          <w:shd w:val="clear" w:color="auto" w:fill="FFFFFF"/>
        </w:rPr>
        <w:t xml:space="preserve"> </w:t>
      </w:r>
    </w:p>
    <w:p w:rsidR="00DD6FA5" w:rsidRPr="00DD6FA5" w:rsidRDefault="00DD6FA5" w:rsidP="00DD6FA5">
      <w:pPr>
        <w:spacing w:after="0" w:line="480" w:lineRule="auto"/>
        <w:ind w:left="720" w:hanging="720"/>
        <w:rPr>
          <w:rFonts w:ascii="Times New Roman" w:hAnsi="Times New Roman" w:cs="Times New Roman"/>
          <w:color w:val="222222"/>
          <w:sz w:val="24"/>
          <w:szCs w:val="24"/>
          <w:shd w:val="clear" w:color="auto" w:fill="FFFFFF"/>
        </w:rPr>
      </w:pPr>
      <w:proofErr w:type="gramStart"/>
      <w:r w:rsidRPr="00DD6FA5">
        <w:rPr>
          <w:rFonts w:ascii="Times New Roman" w:hAnsi="Times New Roman" w:cs="Times New Roman"/>
          <w:color w:val="222222"/>
          <w:sz w:val="24"/>
          <w:szCs w:val="24"/>
          <w:shd w:val="clear" w:color="auto" w:fill="FFFFFF"/>
        </w:rPr>
        <w:t xml:space="preserve">Koyama, A. K., Maddox, C. S. S., Li, L., </w:t>
      </w:r>
      <w:proofErr w:type="spellStart"/>
      <w:r w:rsidRPr="00DD6FA5">
        <w:rPr>
          <w:rFonts w:ascii="Times New Roman" w:hAnsi="Times New Roman" w:cs="Times New Roman"/>
          <w:color w:val="222222"/>
          <w:sz w:val="24"/>
          <w:szCs w:val="24"/>
          <w:shd w:val="clear" w:color="auto" w:fill="FFFFFF"/>
        </w:rPr>
        <w:t>Bucknall</w:t>
      </w:r>
      <w:proofErr w:type="spellEnd"/>
      <w:r w:rsidRPr="00DD6FA5">
        <w:rPr>
          <w:rFonts w:ascii="Times New Roman" w:hAnsi="Times New Roman" w:cs="Times New Roman"/>
          <w:color w:val="222222"/>
          <w:sz w:val="24"/>
          <w:szCs w:val="24"/>
          <w:shd w:val="clear" w:color="auto" w:fill="FFFFFF"/>
        </w:rPr>
        <w:t>, T., &amp; Westbrook, J. I. (2020).</w:t>
      </w:r>
      <w:proofErr w:type="gramEnd"/>
      <w:r w:rsidRPr="00DD6FA5">
        <w:rPr>
          <w:rFonts w:ascii="Times New Roman" w:hAnsi="Times New Roman" w:cs="Times New Roman"/>
          <w:color w:val="222222"/>
          <w:sz w:val="24"/>
          <w:szCs w:val="24"/>
          <w:shd w:val="clear" w:color="auto" w:fill="FFFFFF"/>
        </w:rPr>
        <w:t xml:space="preserve"> Effectiveness of double checking to reduce medication administration errors: a systematic review. </w:t>
      </w:r>
      <w:proofErr w:type="gramStart"/>
      <w:r w:rsidRPr="00DD6FA5">
        <w:rPr>
          <w:rFonts w:ascii="Times New Roman" w:hAnsi="Times New Roman" w:cs="Times New Roman"/>
          <w:i/>
          <w:iCs/>
          <w:color w:val="222222"/>
          <w:sz w:val="24"/>
          <w:szCs w:val="24"/>
          <w:shd w:val="clear" w:color="auto" w:fill="FFFFFF"/>
        </w:rPr>
        <w:t>BMJ quality &amp; safety</w:t>
      </w:r>
      <w:r w:rsidRPr="00DD6FA5">
        <w:rPr>
          <w:rFonts w:ascii="Times New Roman" w:hAnsi="Times New Roman" w:cs="Times New Roman"/>
          <w:color w:val="222222"/>
          <w:sz w:val="24"/>
          <w:szCs w:val="24"/>
          <w:shd w:val="clear" w:color="auto" w:fill="FFFFFF"/>
        </w:rPr>
        <w:t>, </w:t>
      </w:r>
      <w:r w:rsidRPr="00DD6FA5">
        <w:rPr>
          <w:rFonts w:ascii="Times New Roman" w:hAnsi="Times New Roman" w:cs="Times New Roman"/>
          <w:i/>
          <w:iCs/>
          <w:color w:val="222222"/>
          <w:sz w:val="24"/>
          <w:szCs w:val="24"/>
          <w:shd w:val="clear" w:color="auto" w:fill="FFFFFF"/>
        </w:rPr>
        <w:t>29</w:t>
      </w:r>
      <w:r w:rsidRPr="00DD6FA5">
        <w:rPr>
          <w:rFonts w:ascii="Times New Roman" w:hAnsi="Times New Roman" w:cs="Times New Roman"/>
          <w:color w:val="222222"/>
          <w:sz w:val="24"/>
          <w:szCs w:val="24"/>
          <w:shd w:val="clear" w:color="auto" w:fill="FFFFFF"/>
        </w:rPr>
        <w:t>(7), 595-603.</w:t>
      </w:r>
      <w:proofErr w:type="gramEnd"/>
      <w:r w:rsidRPr="00DD6FA5">
        <w:rPr>
          <w:rFonts w:ascii="Times New Roman" w:hAnsi="Times New Roman" w:cs="Times New Roman"/>
          <w:color w:val="222222"/>
          <w:sz w:val="24"/>
          <w:szCs w:val="24"/>
          <w:shd w:val="clear" w:color="auto" w:fill="FFFFFF"/>
        </w:rPr>
        <w:t xml:space="preserve"> </w:t>
      </w:r>
    </w:p>
    <w:p w:rsidR="00DD6FA5" w:rsidRPr="00DD6FA5" w:rsidRDefault="00DD6FA5" w:rsidP="00DD6FA5">
      <w:pPr>
        <w:spacing w:after="0" w:line="480" w:lineRule="auto"/>
        <w:ind w:left="720" w:hanging="720"/>
        <w:rPr>
          <w:rFonts w:ascii="Times New Roman" w:hAnsi="Times New Roman" w:cs="Times New Roman"/>
          <w:color w:val="222222"/>
          <w:sz w:val="24"/>
          <w:szCs w:val="24"/>
          <w:shd w:val="clear" w:color="auto" w:fill="FFFFFF"/>
        </w:rPr>
      </w:pPr>
      <w:proofErr w:type="gramStart"/>
      <w:r w:rsidRPr="00DD6FA5">
        <w:rPr>
          <w:rFonts w:ascii="Times New Roman" w:hAnsi="Times New Roman" w:cs="Times New Roman"/>
          <w:color w:val="222222"/>
          <w:sz w:val="24"/>
          <w:szCs w:val="24"/>
          <w:shd w:val="clear" w:color="auto" w:fill="FFFFFF"/>
        </w:rPr>
        <w:t xml:space="preserve">Moffatt-Bruce, S. D., Ferdinand, F. D., &amp; </w:t>
      </w:r>
      <w:proofErr w:type="spellStart"/>
      <w:r w:rsidRPr="00DD6FA5">
        <w:rPr>
          <w:rFonts w:ascii="Times New Roman" w:hAnsi="Times New Roman" w:cs="Times New Roman"/>
          <w:color w:val="222222"/>
          <w:sz w:val="24"/>
          <w:szCs w:val="24"/>
          <w:shd w:val="clear" w:color="auto" w:fill="FFFFFF"/>
        </w:rPr>
        <w:t>Fann</w:t>
      </w:r>
      <w:proofErr w:type="spellEnd"/>
      <w:r w:rsidRPr="00DD6FA5">
        <w:rPr>
          <w:rFonts w:ascii="Times New Roman" w:hAnsi="Times New Roman" w:cs="Times New Roman"/>
          <w:color w:val="222222"/>
          <w:sz w:val="24"/>
          <w:szCs w:val="24"/>
          <w:shd w:val="clear" w:color="auto" w:fill="FFFFFF"/>
        </w:rPr>
        <w:t>, J. I. (2016).</w:t>
      </w:r>
      <w:proofErr w:type="gramEnd"/>
      <w:r w:rsidRPr="00DD6FA5">
        <w:rPr>
          <w:rFonts w:ascii="Times New Roman" w:hAnsi="Times New Roman" w:cs="Times New Roman"/>
          <w:color w:val="222222"/>
          <w:sz w:val="24"/>
          <w:szCs w:val="24"/>
          <w:shd w:val="clear" w:color="auto" w:fill="FFFFFF"/>
        </w:rPr>
        <w:t xml:space="preserve"> Patient safety: disclosure of medical errors and risk mitigation. </w:t>
      </w:r>
      <w:proofErr w:type="gramStart"/>
      <w:r w:rsidRPr="00DD6FA5">
        <w:rPr>
          <w:rFonts w:ascii="Times New Roman" w:hAnsi="Times New Roman" w:cs="Times New Roman"/>
          <w:i/>
          <w:iCs/>
          <w:color w:val="222222"/>
          <w:sz w:val="24"/>
          <w:szCs w:val="24"/>
          <w:shd w:val="clear" w:color="auto" w:fill="FFFFFF"/>
        </w:rPr>
        <w:t>The Annals of thoracic surgery</w:t>
      </w:r>
      <w:r w:rsidRPr="00DD6FA5">
        <w:rPr>
          <w:rFonts w:ascii="Times New Roman" w:hAnsi="Times New Roman" w:cs="Times New Roman"/>
          <w:color w:val="222222"/>
          <w:sz w:val="24"/>
          <w:szCs w:val="24"/>
          <w:shd w:val="clear" w:color="auto" w:fill="FFFFFF"/>
        </w:rPr>
        <w:t>, </w:t>
      </w:r>
      <w:r w:rsidRPr="00DD6FA5">
        <w:rPr>
          <w:rFonts w:ascii="Times New Roman" w:hAnsi="Times New Roman" w:cs="Times New Roman"/>
          <w:i/>
          <w:iCs/>
          <w:color w:val="222222"/>
          <w:sz w:val="24"/>
          <w:szCs w:val="24"/>
          <w:shd w:val="clear" w:color="auto" w:fill="FFFFFF"/>
        </w:rPr>
        <w:t>102</w:t>
      </w:r>
      <w:r w:rsidRPr="00DD6FA5">
        <w:rPr>
          <w:rFonts w:ascii="Times New Roman" w:hAnsi="Times New Roman" w:cs="Times New Roman"/>
          <w:color w:val="222222"/>
          <w:sz w:val="24"/>
          <w:szCs w:val="24"/>
          <w:shd w:val="clear" w:color="auto" w:fill="FFFFFF"/>
        </w:rPr>
        <w:t>(2), 358-362.</w:t>
      </w:r>
      <w:proofErr w:type="gramEnd"/>
      <w:r w:rsidRPr="00DD6FA5">
        <w:rPr>
          <w:rFonts w:ascii="Times New Roman" w:hAnsi="Times New Roman" w:cs="Times New Roman"/>
          <w:color w:val="222222"/>
          <w:sz w:val="24"/>
          <w:szCs w:val="24"/>
          <w:shd w:val="clear" w:color="auto" w:fill="FFFFFF"/>
        </w:rPr>
        <w:t xml:space="preserve"> </w:t>
      </w:r>
    </w:p>
    <w:p w:rsidR="00DD6FA5" w:rsidRPr="00DD6FA5" w:rsidRDefault="00DD6FA5" w:rsidP="00DD6FA5">
      <w:pPr>
        <w:spacing w:after="0" w:line="480" w:lineRule="auto"/>
        <w:ind w:left="720" w:hanging="720"/>
        <w:rPr>
          <w:rFonts w:ascii="Times New Roman" w:hAnsi="Times New Roman" w:cs="Times New Roman"/>
          <w:color w:val="222222"/>
          <w:sz w:val="24"/>
          <w:szCs w:val="24"/>
          <w:shd w:val="clear" w:color="auto" w:fill="FFFFFF"/>
        </w:rPr>
      </w:pPr>
      <w:proofErr w:type="gramStart"/>
      <w:r w:rsidRPr="00DD6FA5">
        <w:rPr>
          <w:rFonts w:ascii="Times New Roman" w:hAnsi="Times New Roman" w:cs="Times New Roman"/>
          <w:color w:val="222222"/>
          <w:sz w:val="24"/>
          <w:szCs w:val="24"/>
          <w:shd w:val="clear" w:color="auto" w:fill="FFFFFF"/>
        </w:rPr>
        <w:t>Nursing Center.</w:t>
      </w:r>
      <w:proofErr w:type="gramEnd"/>
      <w:r w:rsidRPr="00DD6FA5">
        <w:rPr>
          <w:rFonts w:ascii="Times New Roman" w:hAnsi="Times New Roman" w:cs="Times New Roman"/>
          <w:color w:val="222222"/>
          <w:sz w:val="24"/>
          <w:szCs w:val="24"/>
          <w:shd w:val="clear" w:color="auto" w:fill="FFFFFF"/>
        </w:rPr>
        <w:t xml:space="preserve"> (2020). “Nurses, Negligence, and Malpractice.” https://www.nursingcenter.com/journalarticle?Article_ID=423284&amp;Journal_ID=54030&amp;Issue_ID=423107</w:t>
      </w:r>
    </w:p>
    <w:p w:rsidR="00DD6FA5" w:rsidRPr="00DD6FA5" w:rsidRDefault="00DD6FA5" w:rsidP="00DD6FA5">
      <w:pPr>
        <w:spacing w:after="0" w:line="480" w:lineRule="auto"/>
        <w:ind w:left="720" w:hanging="720"/>
        <w:rPr>
          <w:rFonts w:ascii="Times New Roman" w:hAnsi="Times New Roman" w:cs="Times New Roman"/>
          <w:color w:val="222222"/>
          <w:sz w:val="24"/>
          <w:szCs w:val="24"/>
          <w:shd w:val="clear" w:color="auto" w:fill="FFFFFF"/>
        </w:rPr>
      </w:pPr>
      <w:proofErr w:type="gramStart"/>
      <w:r w:rsidRPr="00DD6FA5">
        <w:rPr>
          <w:rFonts w:ascii="Times New Roman" w:hAnsi="Times New Roman" w:cs="Times New Roman"/>
          <w:color w:val="222222"/>
          <w:sz w:val="24"/>
          <w:szCs w:val="24"/>
          <w:shd w:val="clear" w:color="auto" w:fill="FFFFFF"/>
        </w:rPr>
        <w:t>PSNET.</w:t>
      </w:r>
      <w:proofErr w:type="gramEnd"/>
      <w:r w:rsidRPr="00DD6FA5">
        <w:rPr>
          <w:rFonts w:ascii="Times New Roman" w:hAnsi="Times New Roman" w:cs="Times New Roman"/>
          <w:color w:val="222222"/>
          <w:sz w:val="24"/>
          <w:szCs w:val="24"/>
          <w:shd w:val="clear" w:color="auto" w:fill="FFFFFF"/>
        </w:rPr>
        <w:t xml:space="preserve"> </w:t>
      </w:r>
      <w:proofErr w:type="gramStart"/>
      <w:r w:rsidRPr="00DD6FA5">
        <w:rPr>
          <w:rFonts w:ascii="Times New Roman" w:hAnsi="Times New Roman" w:cs="Times New Roman"/>
          <w:color w:val="222222"/>
          <w:sz w:val="24"/>
          <w:szCs w:val="24"/>
          <w:shd w:val="clear" w:color="auto" w:fill="FFFFFF"/>
        </w:rPr>
        <w:t>(2019, September).</w:t>
      </w:r>
      <w:proofErr w:type="gramEnd"/>
      <w:r w:rsidRPr="00DD6FA5">
        <w:rPr>
          <w:rFonts w:ascii="Times New Roman" w:hAnsi="Times New Roman" w:cs="Times New Roman"/>
          <w:color w:val="222222"/>
          <w:sz w:val="24"/>
          <w:szCs w:val="24"/>
          <w:shd w:val="clear" w:color="auto" w:fill="FFFFFF"/>
        </w:rPr>
        <w:t xml:space="preserve"> </w:t>
      </w:r>
      <w:proofErr w:type="gramStart"/>
      <w:r w:rsidRPr="00DD6FA5">
        <w:rPr>
          <w:rFonts w:ascii="Times New Roman" w:hAnsi="Times New Roman" w:cs="Times New Roman"/>
          <w:color w:val="222222"/>
          <w:sz w:val="24"/>
          <w:szCs w:val="24"/>
          <w:shd w:val="clear" w:color="auto" w:fill="FFFFFF"/>
        </w:rPr>
        <w:t>“Disclosure of Errors.”</w:t>
      </w:r>
      <w:proofErr w:type="gramEnd"/>
      <w:r w:rsidRPr="00DD6FA5">
        <w:rPr>
          <w:rFonts w:ascii="Times New Roman" w:hAnsi="Times New Roman" w:cs="Times New Roman"/>
          <w:color w:val="222222"/>
          <w:sz w:val="24"/>
          <w:szCs w:val="24"/>
          <w:shd w:val="clear" w:color="auto" w:fill="FFFFFF"/>
        </w:rPr>
        <w:t xml:space="preserve"> </w:t>
      </w:r>
      <w:proofErr w:type="gramStart"/>
      <w:r w:rsidRPr="00DD6FA5">
        <w:rPr>
          <w:rFonts w:ascii="Times New Roman" w:hAnsi="Times New Roman" w:cs="Times New Roman"/>
          <w:i/>
          <w:color w:val="222222"/>
          <w:sz w:val="24"/>
          <w:szCs w:val="24"/>
          <w:shd w:val="clear" w:color="auto" w:fill="FFFFFF"/>
        </w:rPr>
        <w:t>Patient Safety Network</w:t>
      </w:r>
      <w:r w:rsidRPr="00DD6FA5">
        <w:rPr>
          <w:rFonts w:ascii="Times New Roman" w:hAnsi="Times New Roman" w:cs="Times New Roman"/>
          <w:color w:val="222222"/>
          <w:sz w:val="24"/>
          <w:szCs w:val="24"/>
          <w:shd w:val="clear" w:color="auto" w:fill="FFFFFF"/>
        </w:rPr>
        <w:t>.</w:t>
      </w:r>
      <w:proofErr w:type="gramEnd"/>
      <w:r w:rsidRPr="00DD6FA5">
        <w:rPr>
          <w:rFonts w:ascii="Times New Roman" w:hAnsi="Times New Roman" w:cs="Times New Roman"/>
          <w:color w:val="222222"/>
          <w:sz w:val="24"/>
          <w:szCs w:val="24"/>
          <w:shd w:val="clear" w:color="auto" w:fill="FFFFFF"/>
        </w:rPr>
        <w:t xml:space="preserve"> https://psnet.ahrq.gov/primer/disclosure-errors</w:t>
      </w:r>
    </w:p>
    <w:p w:rsidR="00DD6FA5" w:rsidRPr="00DD6FA5" w:rsidRDefault="00DD6FA5" w:rsidP="00DD6FA5">
      <w:pPr>
        <w:spacing w:after="0" w:line="480" w:lineRule="auto"/>
        <w:ind w:left="720" w:hanging="720"/>
        <w:rPr>
          <w:rFonts w:ascii="Times New Roman" w:hAnsi="Times New Roman" w:cs="Times New Roman"/>
          <w:sz w:val="24"/>
          <w:szCs w:val="24"/>
        </w:rPr>
      </w:pPr>
      <w:r w:rsidRPr="00DD6FA5">
        <w:rPr>
          <w:rFonts w:ascii="Times New Roman" w:hAnsi="Times New Roman" w:cs="Times New Roman"/>
          <w:color w:val="222222"/>
          <w:sz w:val="24"/>
          <w:szCs w:val="24"/>
          <w:shd w:val="clear" w:color="auto" w:fill="FFFFFF"/>
        </w:rPr>
        <w:t>Sorrell, J. M. (2017). Ethics: ethical issues with medical errors: shaping a culture of safety in healthcare. </w:t>
      </w:r>
      <w:r w:rsidRPr="00DD6FA5">
        <w:rPr>
          <w:rFonts w:ascii="Times New Roman" w:hAnsi="Times New Roman" w:cs="Times New Roman"/>
          <w:i/>
          <w:iCs/>
          <w:color w:val="222222"/>
          <w:sz w:val="24"/>
          <w:szCs w:val="24"/>
          <w:shd w:val="clear" w:color="auto" w:fill="FFFFFF"/>
        </w:rPr>
        <w:t>OJIN: The Online Journal of Issues in Nursing</w:t>
      </w:r>
      <w:r w:rsidRPr="00DD6FA5">
        <w:rPr>
          <w:rFonts w:ascii="Times New Roman" w:hAnsi="Times New Roman" w:cs="Times New Roman"/>
          <w:color w:val="222222"/>
          <w:sz w:val="24"/>
          <w:szCs w:val="24"/>
          <w:shd w:val="clear" w:color="auto" w:fill="FFFFFF"/>
        </w:rPr>
        <w:t>, </w:t>
      </w:r>
      <w:r w:rsidRPr="00DD6FA5">
        <w:rPr>
          <w:rFonts w:ascii="Times New Roman" w:hAnsi="Times New Roman" w:cs="Times New Roman"/>
          <w:i/>
          <w:iCs/>
          <w:color w:val="222222"/>
          <w:sz w:val="24"/>
          <w:szCs w:val="24"/>
          <w:shd w:val="clear" w:color="auto" w:fill="FFFFFF"/>
        </w:rPr>
        <w:t>22</w:t>
      </w:r>
      <w:r w:rsidRPr="00DD6FA5">
        <w:rPr>
          <w:rFonts w:ascii="Times New Roman" w:hAnsi="Times New Roman" w:cs="Times New Roman"/>
          <w:color w:val="222222"/>
          <w:sz w:val="24"/>
          <w:szCs w:val="24"/>
          <w:shd w:val="clear" w:color="auto" w:fill="FFFFFF"/>
        </w:rPr>
        <w:t>(2).</w:t>
      </w:r>
    </w:p>
    <w:p w:rsidR="00DD6FA5" w:rsidRPr="00DD6FA5" w:rsidRDefault="00DD6FA5" w:rsidP="00DD6FA5">
      <w:pPr>
        <w:spacing w:after="0" w:line="480" w:lineRule="auto"/>
        <w:ind w:left="720" w:hanging="720"/>
        <w:rPr>
          <w:rFonts w:ascii="Times New Roman" w:hAnsi="Times New Roman" w:cs="Times New Roman"/>
          <w:sz w:val="24"/>
          <w:szCs w:val="24"/>
        </w:rPr>
      </w:pPr>
    </w:p>
    <w:sectPr w:rsidR="00DD6FA5" w:rsidRPr="00DD6FA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8C8" w:rsidRDefault="007448C8" w:rsidP="00DD6FA5">
      <w:pPr>
        <w:spacing w:after="0" w:line="240" w:lineRule="auto"/>
      </w:pPr>
      <w:r>
        <w:separator/>
      </w:r>
    </w:p>
  </w:endnote>
  <w:endnote w:type="continuationSeparator" w:id="0">
    <w:p w:rsidR="007448C8" w:rsidRDefault="007448C8" w:rsidP="00DD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8C8" w:rsidRDefault="007448C8" w:rsidP="00DD6FA5">
      <w:pPr>
        <w:spacing w:after="0" w:line="240" w:lineRule="auto"/>
      </w:pPr>
      <w:r>
        <w:separator/>
      </w:r>
    </w:p>
  </w:footnote>
  <w:footnote w:type="continuationSeparator" w:id="0">
    <w:p w:rsidR="007448C8" w:rsidRDefault="007448C8" w:rsidP="00DD6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FA5" w:rsidRPr="00DD6FA5" w:rsidRDefault="00DD6FA5" w:rsidP="00DD6FA5">
    <w:pPr>
      <w:pStyle w:val="Header"/>
      <w:jc w:val="right"/>
      <w:rPr>
        <w:rFonts w:ascii="Times New Roman" w:hAnsi="Times New Roman" w:cs="Times New Roman"/>
        <w:sz w:val="24"/>
        <w:szCs w:val="24"/>
      </w:rPr>
    </w:pPr>
    <w:r w:rsidRPr="00DD6FA5">
      <w:rPr>
        <w:rFonts w:ascii="Times New Roman" w:hAnsi="Times New Roman" w:cs="Times New Roman"/>
        <w:sz w:val="24"/>
        <w:szCs w:val="24"/>
      </w:rPr>
      <w:fldChar w:fldCharType="begin"/>
    </w:r>
    <w:r w:rsidRPr="00DD6FA5">
      <w:rPr>
        <w:rFonts w:ascii="Times New Roman" w:hAnsi="Times New Roman" w:cs="Times New Roman"/>
        <w:sz w:val="24"/>
        <w:szCs w:val="24"/>
      </w:rPr>
      <w:instrText xml:space="preserve"> PAGE   \* MERGEFORMAT </w:instrText>
    </w:r>
    <w:r w:rsidRPr="00DD6FA5">
      <w:rPr>
        <w:rFonts w:ascii="Times New Roman" w:hAnsi="Times New Roman" w:cs="Times New Roman"/>
        <w:sz w:val="24"/>
        <w:szCs w:val="24"/>
      </w:rPr>
      <w:fldChar w:fldCharType="separate"/>
    </w:r>
    <w:r>
      <w:rPr>
        <w:rFonts w:ascii="Times New Roman" w:hAnsi="Times New Roman" w:cs="Times New Roman"/>
        <w:noProof/>
        <w:sz w:val="24"/>
        <w:szCs w:val="24"/>
      </w:rPr>
      <w:t>1</w:t>
    </w:r>
    <w:r w:rsidRPr="00DD6FA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01D"/>
    <w:rsid w:val="004504C9"/>
    <w:rsid w:val="0056702F"/>
    <w:rsid w:val="00703026"/>
    <w:rsid w:val="007448C8"/>
    <w:rsid w:val="009A0BEB"/>
    <w:rsid w:val="00B045C3"/>
    <w:rsid w:val="00DA325A"/>
    <w:rsid w:val="00DD6FA5"/>
    <w:rsid w:val="00EA0F76"/>
    <w:rsid w:val="00EC5B3C"/>
    <w:rsid w:val="00F0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0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3026"/>
    <w:rPr>
      <w:i/>
      <w:iCs/>
    </w:rPr>
  </w:style>
  <w:style w:type="paragraph" w:styleId="Header">
    <w:name w:val="header"/>
    <w:basedOn w:val="Normal"/>
    <w:link w:val="HeaderChar"/>
    <w:uiPriority w:val="99"/>
    <w:unhideWhenUsed/>
    <w:rsid w:val="00DD6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FA5"/>
  </w:style>
  <w:style w:type="paragraph" w:styleId="Footer">
    <w:name w:val="footer"/>
    <w:basedOn w:val="Normal"/>
    <w:link w:val="FooterChar"/>
    <w:uiPriority w:val="99"/>
    <w:unhideWhenUsed/>
    <w:rsid w:val="00DD6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0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3026"/>
    <w:rPr>
      <w:i/>
      <w:iCs/>
    </w:rPr>
  </w:style>
  <w:style w:type="paragraph" w:styleId="Header">
    <w:name w:val="header"/>
    <w:basedOn w:val="Normal"/>
    <w:link w:val="HeaderChar"/>
    <w:uiPriority w:val="99"/>
    <w:unhideWhenUsed/>
    <w:rsid w:val="00DD6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FA5"/>
  </w:style>
  <w:style w:type="paragraph" w:styleId="Footer">
    <w:name w:val="footer"/>
    <w:basedOn w:val="Normal"/>
    <w:link w:val="FooterChar"/>
    <w:uiPriority w:val="99"/>
    <w:unhideWhenUsed/>
    <w:rsid w:val="00DD6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40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2021-05-23T10:28:00Z</dcterms:created>
  <dcterms:modified xsi:type="dcterms:W3CDTF">2021-05-23T12:05:00Z</dcterms:modified>
</cp:coreProperties>
</file>